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>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26A0082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 xml:space="preserve">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przez </w:t>
      </w:r>
      <w:proofErr w:type="spellStart"/>
      <w:r w:rsidRPr="00C062E8">
        <w:rPr>
          <w:rFonts w:ascii="Calibri" w:eastAsia="SimSun" w:hAnsi="Calibri" w:cs="Times New Roman"/>
          <w:b/>
        </w:rPr>
        <w:t>Współadministratorów</w:t>
      </w:r>
      <w:proofErr w:type="spellEnd"/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C062E8">
        <w:rPr>
          <w:rFonts w:ascii="Calibri" w:eastAsia="SimSun" w:hAnsi="Calibri" w:cs="Calibri"/>
          <w:iCs/>
        </w:rPr>
        <w:t>Współadministratorów</w:t>
      </w:r>
      <w:proofErr w:type="spellEnd"/>
      <w:r w:rsidRPr="00C062E8">
        <w:rPr>
          <w:rFonts w:ascii="Calibri" w:eastAsia="SimSun" w:hAnsi="Calibri" w:cs="Calibri"/>
          <w:iCs/>
        </w:rPr>
        <w:t>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Współadministratorami</w:t>
      </w:r>
      <w:proofErr w:type="spellEnd"/>
      <w:r w:rsidRPr="00C062E8">
        <w:rPr>
          <w:rFonts w:ascii="Calibri" w:eastAsia="SimSun" w:hAnsi="Calibri" w:cs="Calibri"/>
          <w:iCs/>
        </w:rPr>
        <w:t xml:space="preserve">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Warszawie, przy ul. Konstruktorskiej 3a, tel. 22/459 05 21, adres e-mail: </w:t>
      </w:r>
      <w:hyperlink r:id="rId9" w:history="1">
        <w:r w:rsidRPr="00AC550A">
          <w:rPr>
            <w:rFonts w:ascii="Calibri" w:eastAsia="SimSun" w:hAnsi="Calibri" w:cs="Calibri"/>
            <w:color w:val="4F81BD" w:themeColor="accent1"/>
            <w:u w:val="single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</w:rPr>
        <w:t xml:space="preserve">, więcej możesz dowiedzieć się na stronie </w:t>
      </w:r>
      <w:hyperlink r:id="rId10" w:history="1">
        <w:r w:rsidRPr="00AC550A">
          <w:rPr>
            <w:rFonts w:ascii="Calibri" w:eastAsia="SimSun" w:hAnsi="Calibri" w:cs="Calibri"/>
            <w:color w:val="4F81BD" w:themeColor="accent1"/>
            <w:u w:val="single"/>
          </w:rPr>
          <w:t>www.gov.pl/web/nfosigw/narodowy-fundusz-ochrony-srodowiska-i-gospodarki-wodnej</w:t>
        </w:r>
      </w:hyperlink>
      <w:r w:rsidRPr="00C062E8">
        <w:rPr>
          <w:rFonts w:ascii="Calibri" w:eastAsia="SimSun" w:hAnsi="Calibri" w:cs="Calibri"/>
          <w:iCs/>
        </w:rPr>
        <w:t>, zwany 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5F6C1D11" w14:textId="37EB335E" w:rsidR="00E010D5" w:rsidRPr="00E010D5" w:rsidRDefault="00E010D5" w:rsidP="00C062E8">
      <w:pPr>
        <w:jc w:val="both"/>
        <w:rPr>
          <w:rFonts w:ascii="Calibri" w:eastAsia="SimSun" w:hAnsi="Calibri" w:cs="Calibri"/>
          <w:iCs/>
        </w:rPr>
      </w:pPr>
      <w:r w:rsidRPr="00E010D5">
        <w:rPr>
          <w:rFonts w:cstheme="minorHAnsi"/>
          <w:b/>
          <w:bCs/>
          <w:iCs/>
        </w:rPr>
        <w:lastRenderedPageBreak/>
        <w:t>Wojewódzki Fundusz Ochrony Środowiska i Gospodarki Wodnej</w:t>
      </w:r>
      <w:r w:rsidRPr="00E010D5">
        <w:rPr>
          <w:rFonts w:cstheme="minorHAnsi"/>
        </w:rPr>
        <w:t xml:space="preserve"> </w:t>
      </w:r>
      <w:r w:rsidRPr="00E010D5">
        <w:rPr>
          <w:rFonts w:cstheme="minorHAnsi"/>
          <w:b/>
          <w:bCs/>
        </w:rPr>
        <w:t>w Lublinie,</w:t>
      </w:r>
      <w:r w:rsidRPr="00E010D5">
        <w:rPr>
          <w:rFonts w:cstheme="minorHAnsi"/>
        </w:rPr>
        <w:t xml:space="preserve"> z </w:t>
      </w:r>
      <w:r w:rsidRPr="00E010D5">
        <w:rPr>
          <w:rFonts w:cstheme="minorHAnsi"/>
          <w:iCs/>
        </w:rPr>
        <w:t xml:space="preserve">siedzibą Lublin przy ul. Wojciechowskiej 5, </w:t>
      </w:r>
      <w:r w:rsidRPr="00E010D5">
        <w:rPr>
          <w:rFonts w:cstheme="minorHAnsi"/>
        </w:rPr>
        <w:t>20-704 Lublin</w:t>
      </w:r>
      <w:r w:rsidRPr="00E010D5">
        <w:rPr>
          <w:rFonts w:cstheme="minorHAnsi"/>
          <w:iCs/>
        </w:rPr>
        <w:t xml:space="preserve">, tel. </w:t>
      </w:r>
      <w:r w:rsidRPr="00E010D5">
        <w:rPr>
          <w:rFonts w:cstheme="minorHAnsi"/>
          <w:bCs/>
        </w:rPr>
        <w:t>81-531-79-19</w:t>
      </w:r>
      <w:r w:rsidRPr="00E010D5">
        <w:rPr>
          <w:rFonts w:cstheme="minorHAnsi"/>
          <w:iCs/>
        </w:rPr>
        <w:t xml:space="preserve">, adres e-mail: </w:t>
      </w:r>
      <w:hyperlink r:id="rId11" w:history="1">
        <w:r w:rsidRPr="00E010D5">
          <w:rPr>
            <w:rStyle w:val="Hipercze"/>
            <w:rFonts w:cstheme="minorHAnsi"/>
            <w:bCs/>
          </w:rPr>
          <w:t>sekretariat@wfos.lublin.pl</w:t>
        </w:r>
      </w:hyperlink>
      <w:r w:rsidRPr="00E010D5">
        <w:rPr>
          <w:rFonts w:cstheme="minorHAnsi"/>
          <w:iCs/>
        </w:rPr>
        <w:t xml:space="preserve">,więcej możesz dowiedzieć się na stronie: </w:t>
      </w:r>
      <w:hyperlink r:id="rId12" w:history="1">
        <w:r w:rsidRPr="00E010D5">
          <w:rPr>
            <w:rStyle w:val="Hipercze"/>
            <w:rFonts w:cstheme="minorHAnsi"/>
            <w:iCs/>
          </w:rPr>
          <w:t>www.wfos.lublin.pl</w:t>
        </w:r>
      </w:hyperlink>
      <w:r w:rsidRPr="00E010D5">
        <w:rPr>
          <w:rFonts w:cstheme="minorHAnsi"/>
          <w:iCs/>
        </w:rPr>
        <w:t xml:space="preserve">, </w:t>
      </w:r>
      <w:r w:rsidRPr="00E010D5">
        <w:rPr>
          <w:rFonts w:ascii="Calibri" w:eastAsia="SimSun" w:hAnsi="Calibri" w:cs="Calibri"/>
          <w:iCs/>
        </w:rPr>
        <w:t>zwany dalej  Administrator 2”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 xml:space="preserve">Zakres odpowiedzialności i cele szczegółowe </w:t>
      </w:r>
      <w:proofErr w:type="spellStart"/>
      <w:r w:rsidRPr="00C062E8">
        <w:rPr>
          <w:rFonts w:ascii="Calibri" w:eastAsia="SimSun" w:hAnsi="Calibri" w:cs="Calibri"/>
          <w:b/>
          <w:bCs/>
        </w:rPr>
        <w:t>Współadministratorów</w:t>
      </w:r>
      <w:proofErr w:type="spellEnd"/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4C1255">
        <w:rPr>
          <w:rFonts w:ascii="Calibri" w:eastAsia="SimSun" w:hAnsi="Calibri" w:cs="Calibri"/>
        </w:rPr>
        <w:t>ePUAP</w:t>
      </w:r>
      <w:proofErr w:type="spellEnd"/>
      <w:r w:rsidRPr="004C1255">
        <w:rPr>
          <w:rFonts w:ascii="Calibri" w:eastAsia="SimSun" w:hAnsi="Calibri" w:cs="Calibr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4C1255">
        <w:rPr>
          <w:rFonts w:ascii="Calibri" w:eastAsia="SimSun" w:hAnsi="Calibri" w:cs="Calibri"/>
        </w:rPr>
        <w:t>grantobiorcami</w:t>
      </w:r>
      <w:proofErr w:type="spellEnd"/>
      <w:r w:rsidRPr="004C1255">
        <w:rPr>
          <w:rFonts w:ascii="Calibri" w:eastAsia="SimSun" w:hAnsi="Calibri" w:cs="Calibri"/>
        </w:rPr>
        <w:t xml:space="preserve">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</w:t>
      </w:r>
      <w:proofErr w:type="spellStart"/>
      <w:r w:rsidRPr="004C1255">
        <w:rPr>
          <w:rFonts w:ascii="Calibri" w:eastAsia="SimSun" w:hAnsi="Calibri" w:cs="Calibri"/>
          <w:color w:val="000000"/>
        </w:rPr>
        <w:lastRenderedPageBreak/>
        <w:t>grantobiorców</w:t>
      </w:r>
      <w:proofErr w:type="spellEnd"/>
      <w:r w:rsidRPr="004C1255">
        <w:rPr>
          <w:rFonts w:ascii="Calibri" w:eastAsia="SimSun" w:hAnsi="Calibri" w:cs="Calibri"/>
          <w:color w:val="000000"/>
        </w:rPr>
        <w:t xml:space="preserve">, monitorowanie realizacji zadań przez </w:t>
      </w:r>
      <w:proofErr w:type="spellStart"/>
      <w:r w:rsidRPr="004C1255">
        <w:rPr>
          <w:rFonts w:ascii="Calibri" w:eastAsia="SimSun" w:hAnsi="Calibri" w:cs="Calibri"/>
          <w:color w:val="000000"/>
        </w:rPr>
        <w:t>grantobiorców</w:t>
      </w:r>
      <w:proofErr w:type="spellEnd"/>
      <w:r w:rsidRPr="004C1255">
        <w:rPr>
          <w:rFonts w:ascii="Calibri" w:eastAsia="SimSun" w:hAnsi="Calibri" w:cs="Calibri"/>
          <w:color w:val="000000"/>
        </w:rPr>
        <w:t xml:space="preserve">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powołali odrębnych Inspektorów Ochrony Danych (IOD), z którymi zgodnie z podziałem zadań pomiędzy </w:t>
      </w:r>
      <w:proofErr w:type="spellStart"/>
      <w:r w:rsidRPr="00C062E8">
        <w:rPr>
          <w:rFonts w:ascii="Calibri" w:eastAsia="SimSun" w:hAnsi="Calibri" w:cs="Calibri"/>
          <w:iCs/>
        </w:rPr>
        <w:t>Współadministratorami</w:t>
      </w:r>
      <w:proofErr w:type="spellEnd"/>
      <w:r w:rsidRPr="00C062E8">
        <w:rPr>
          <w:rFonts w:ascii="Calibri" w:eastAsia="SimSun" w:hAnsi="Calibri" w:cs="Calibri"/>
          <w:iCs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Administratora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1 –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adres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e-mail: </w:t>
      </w:r>
      <w:hyperlink r:id="rId13" w:history="1">
        <w:r w:rsidRPr="00AC550A">
          <w:rPr>
            <w:rFonts w:ascii="Calibri" w:eastAsia="SimSun" w:hAnsi="Calibri" w:cs="Calibri"/>
            <w:color w:val="4F81BD" w:themeColor="accent1"/>
            <w:u w:val="single"/>
            <w:lang w:val="en-US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  <w:lang w:val="en-US"/>
        </w:rPr>
        <w:t>,</w:t>
      </w:r>
    </w:p>
    <w:p w14:paraId="2243383F" w14:textId="1FCEE21C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Administratora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2 -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adres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e-mail:</w:t>
      </w:r>
      <w:r w:rsidRPr="00C062E8">
        <w:rPr>
          <w:rFonts w:ascii="Calibri" w:eastAsia="SimSun" w:hAnsi="Calibri" w:cs="Calibri"/>
          <w:lang w:val="en-US"/>
        </w:rPr>
        <w:t xml:space="preserve"> </w:t>
      </w:r>
      <w:hyperlink r:id="rId14" w:history="1">
        <w:r w:rsidR="00E010D5" w:rsidRPr="00AC550A">
          <w:rPr>
            <w:rStyle w:val="Hipercze"/>
            <w:rFonts w:ascii="Calibri" w:eastAsia="SimSun" w:hAnsi="Calibri" w:cs="Calibri"/>
            <w:color w:val="4F81BD" w:themeColor="accent1"/>
            <w:lang w:val="en-GB"/>
          </w:rPr>
          <w:t>inspektorodo@wfos.lublin.pl</w:t>
        </w:r>
      </w:hyperlink>
      <w:r w:rsidR="00E010D5">
        <w:rPr>
          <w:rFonts w:ascii="Calibri" w:eastAsia="SimSun" w:hAnsi="Calibri" w:cs="Calibri"/>
          <w:lang w:val="en-GB"/>
        </w:rPr>
        <w:t xml:space="preserve">. </w:t>
      </w:r>
    </w:p>
    <w:p w14:paraId="07D17F10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Pani/Pana dane osobowe </w:t>
      </w: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pozyskali od</w:t>
      </w:r>
    </w:p>
    <w:p w14:paraId="3E69BEF5" w14:textId="7B290352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Wnioskodawcy/Beneficjenta</w:t>
      </w:r>
      <w:r w:rsidRPr="00C062E8">
        <w:rPr>
          <w:rFonts w:ascii="Calibri" w:eastAsia="SimSun" w:hAnsi="Calibri" w:cs="Calibri"/>
        </w:rPr>
        <w:t xml:space="preserve">,  który złożył wniosek o dofinansowanie/zawarł z Wojewódzkim Funduszem Ochrony Środowiska i Gospodarki Wodnej w </w:t>
      </w:r>
      <w:r w:rsidR="00E010D5">
        <w:rPr>
          <w:rFonts w:ascii="Calibri" w:eastAsia="SimSun" w:hAnsi="Calibri" w:cs="Calibri"/>
        </w:rPr>
        <w:t>Lublinie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 xml:space="preserve">Podmiotu, który zawarł ze </w:t>
      </w:r>
      <w:proofErr w:type="spellStart"/>
      <w:r w:rsidRPr="00C062E8">
        <w:rPr>
          <w:rFonts w:ascii="Calibri" w:eastAsia="SimSun" w:hAnsi="Calibri" w:cs="Calibri"/>
        </w:rPr>
        <w:t>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</w:t>
      </w:r>
      <w:proofErr w:type="spellEnd"/>
      <w:r w:rsidRPr="00C062E8">
        <w:rPr>
          <w:rFonts w:ascii="Calibri" w:eastAsia="SimSun" w:hAnsi="Calibri" w:cs="Calibr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dane osobowe mogą być przekazane podmiotom, którym </w:t>
      </w: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C062E8">
        <w:rPr>
          <w:rFonts w:ascii="Calibri" w:eastAsia="SimSun" w:hAnsi="Calibri" w:cs="Calibri"/>
          <w:iCs/>
        </w:rPr>
        <w:t>Azure</w:t>
      </w:r>
      <w:proofErr w:type="spellEnd"/>
      <w:r w:rsidRPr="00C062E8">
        <w:rPr>
          <w:rFonts w:ascii="Calibri" w:eastAsia="SimSun" w:hAnsi="Calibri" w:cs="Calibri"/>
          <w:iCs/>
        </w:rPr>
        <w:t xml:space="preserve">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</w:rPr>
        <w:t>Współadministratorzy</w:t>
      </w:r>
      <w:proofErr w:type="spellEnd"/>
      <w:r w:rsidRPr="00C062E8">
        <w:rPr>
          <w:rFonts w:ascii="Calibri" w:eastAsia="SimSun" w:hAnsi="Calibri"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77777777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</w:p>
    <w:p w14:paraId="096A13D7" w14:textId="65D0A903" w:rsidR="00C062E8" w:rsidRPr="00E010D5" w:rsidRDefault="00C062E8" w:rsidP="00E010D5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Administrator 2  </w:t>
      </w:r>
      <w:r w:rsidR="00E010D5" w:rsidRPr="00C062E8">
        <w:rPr>
          <w:rFonts w:ascii="Calibri" w:eastAsia="SimSun" w:hAnsi="Calibri" w:cs="Calibri"/>
          <w:iCs/>
        </w:rPr>
        <w:t>pięć lat po zakończeniu okresu trwałości dla zadań objętych dofinansowaniem w ramach Programu Priorytetowego</w:t>
      </w:r>
      <w:r w:rsidR="00E010D5" w:rsidRPr="00C062E8" w:rsidDel="0061135B">
        <w:rPr>
          <w:rFonts w:ascii="Calibri" w:eastAsia="SimSun" w:hAnsi="Calibri" w:cs="Calibri"/>
          <w:iCs/>
        </w:rPr>
        <w:t xml:space="preserve"> </w:t>
      </w:r>
      <w:r w:rsidR="00E010D5" w:rsidRPr="00C062E8">
        <w:rPr>
          <w:rFonts w:ascii="Calibri" w:eastAsia="SimSun" w:hAnsi="Calibri" w:cs="Calibri"/>
          <w:iCs/>
        </w:rPr>
        <w:t>„Czyste powietrze”</w:t>
      </w:r>
      <w:r w:rsidR="00E010D5">
        <w:rPr>
          <w:rFonts w:ascii="Calibri" w:eastAsia="SimSun" w:hAnsi="Calibri" w:cs="Calibri"/>
          <w:iCs/>
        </w:rPr>
        <w:t>.</w:t>
      </w: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C062E8">
        <w:rPr>
          <w:rFonts w:ascii="Calibri" w:eastAsia="SimSun" w:hAnsi="Calibri" w:cs="Calibri"/>
          <w:iCs/>
        </w:rPr>
        <w:lastRenderedPageBreak/>
        <w:t xml:space="preserve">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181DB4E7" w14:textId="4380CDCF" w:rsidR="00C062E8" w:rsidRPr="00C062E8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20"/>
          <w:szCs w:val="20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7E2E7A63" w14:textId="77777777" w:rsidR="00E010D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</w:t>
      </w:r>
    </w:p>
    <w:p w14:paraId="587E0E60" w14:textId="10F0BA79" w:rsidR="00C062E8" w:rsidRPr="004C1255" w:rsidRDefault="00C062E8" w:rsidP="00E010D5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</w:rPr>
      </w:pP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7556BBCA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</w:p>
    <w:p w14:paraId="13FC3359" w14:textId="39077C90" w:rsidR="00C062E8" w:rsidRPr="004C1255" w:rsidRDefault="00C062E8" w:rsidP="00E010D5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5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 i Gospodarki Wodnej </w:t>
      </w:r>
      <w:r w:rsidRPr="00E010D5">
        <w:rPr>
          <w:rFonts w:ascii="Calibri" w:eastAsia="Calibri" w:hAnsi="Calibri" w:cs="Calibri"/>
          <w:bCs/>
        </w:rPr>
        <w:t xml:space="preserve">w </w:t>
      </w:r>
      <w:r w:rsidR="00E010D5" w:rsidRPr="00E010D5">
        <w:rPr>
          <w:rFonts w:ascii="Calibri" w:eastAsia="Calibri" w:hAnsi="Calibri" w:cs="Calibri"/>
          <w:bCs/>
        </w:rPr>
        <w:t xml:space="preserve">Lublinie </w:t>
      </w:r>
      <w:hyperlink r:id="rId16" w:history="1">
        <w:r w:rsidR="00E010D5" w:rsidRPr="00AC550A">
          <w:rPr>
            <w:rStyle w:val="Hipercze"/>
            <w:rFonts w:ascii="Calibri" w:eastAsia="Calibri" w:hAnsi="Calibri" w:cs="Calibri"/>
            <w:bCs/>
            <w:color w:val="4F81BD" w:themeColor="accent1"/>
          </w:rPr>
          <w:t>https://www.wfos.lublin.pl/przetwarzanie-danych-osobowych.html</w:t>
        </w:r>
      </w:hyperlink>
      <w:r w:rsidR="00E010D5" w:rsidRPr="00E010D5">
        <w:rPr>
          <w:rFonts w:ascii="Calibri" w:eastAsia="Calibri" w:hAnsi="Calibri" w:cs="Calibri"/>
          <w:bCs/>
        </w:rPr>
        <w:t>.</w:t>
      </w: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lastRenderedPageBreak/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 xml:space="preserve">oraz Beneficjenta w związku ze wsparciem inwestycji w ramach </w:t>
      </w:r>
      <w:proofErr w:type="spellStart"/>
      <w:r w:rsidRPr="00531DFE">
        <w:rPr>
          <w:rFonts w:ascii="Calibri" w:eastAsia="Calibri" w:hAnsi="Calibri" w:cs="Calibri"/>
          <w:b/>
        </w:rPr>
        <w:t>FEnIKS</w:t>
      </w:r>
      <w:proofErr w:type="spellEnd"/>
      <w:r w:rsidRPr="00531DFE">
        <w:rPr>
          <w:rFonts w:ascii="Calibri" w:eastAsia="Calibri" w:hAnsi="Calibri" w:cs="Calibri"/>
          <w:b/>
        </w:rPr>
        <w:t xml:space="preserve">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>Minister Funduszy i Polityki Regionalnej (</w:t>
      </w:r>
      <w:proofErr w:type="spellStart"/>
      <w:r w:rsidRPr="0007167C">
        <w:rPr>
          <w:rFonts w:ascii="Calibri" w:eastAsia="Calibri" w:hAnsi="Calibri" w:cs="Calibri"/>
          <w:kern w:val="2"/>
          <w14:ligatures w14:val="standardContextual"/>
        </w:rPr>
        <w:t>MFiPR</w:t>
      </w:r>
      <w:proofErr w:type="spellEnd"/>
      <w:r w:rsidRPr="0007167C">
        <w:rPr>
          <w:rFonts w:ascii="Calibri" w:eastAsia="Calibri" w:hAnsi="Calibri" w:cs="Calibri"/>
          <w:kern w:val="2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07167C">
        <w:rPr>
          <w:rFonts w:ascii="Calibri" w:eastAsia="Calibri" w:hAnsi="Calibri" w:cs="Calibri"/>
          <w:kern w:val="2"/>
          <w14:ligatures w14:val="standardContextual"/>
        </w:rPr>
        <w:t>FEnIKS</w:t>
      </w:r>
      <w:proofErr w:type="spellEnd"/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 2021-2027), z siedzibą przy ul. Wspólnej 2/4, 00-926 Warszawa; </w:t>
      </w:r>
    </w:p>
    <w:p w14:paraId="7AC8BC98" w14:textId="60161B84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Minister Klimatu i Środowiska (</w:t>
      </w:r>
      <w:proofErr w:type="spellStart"/>
      <w:r w:rsidRPr="0007167C">
        <w:rPr>
          <w:rFonts w:ascii="Calibri" w:eastAsia="Calibri" w:hAnsi="Calibri" w:cs="Calibri"/>
        </w:rPr>
        <w:t>MKiŚ</w:t>
      </w:r>
      <w:proofErr w:type="spellEnd"/>
      <w:r w:rsidRPr="0007167C">
        <w:rPr>
          <w:rFonts w:ascii="Calibri" w:eastAsia="Calibri" w:hAnsi="Calibri" w:cs="Calibri"/>
        </w:rPr>
        <w:t xml:space="preserve">) w zakresie w jakim pełni funkcję Instytucji Pośredniczącej (IP) </w:t>
      </w:r>
      <w:proofErr w:type="spellStart"/>
      <w:r w:rsidRPr="0007167C">
        <w:rPr>
          <w:rFonts w:ascii="Calibri" w:eastAsia="Calibri" w:hAnsi="Calibri" w:cs="Calibri"/>
        </w:rPr>
        <w:t>FEnIKS</w:t>
      </w:r>
      <w:proofErr w:type="spellEnd"/>
      <w:r w:rsidRPr="0007167C">
        <w:rPr>
          <w:rFonts w:ascii="Calibri" w:eastAsia="Calibri" w:hAnsi="Calibri" w:cs="Calibri"/>
        </w:rPr>
        <w:t xml:space="preserve"> 2021-2027 w ramach priorytetu I Wsparcie sektorów energetyka i środowisko </w:t>
      </w:r>
      <w:r w:rsidR="00E010D5">
        <w:rPr>
          <w:rFonts w:ascii="Calibri" w:eastAsia="Calibri" w:hAnsi="Calibri" w:cs="Calibri"/>
        </w:rPr>
        <w:br/>
      </w:r>
      <w:r w:rsidRPr="0007167C">
        <w:rPr>
          <w:rFonts w:ascii="Calibri" w:eastAsia="Calibri" w:hAnsi="Calibri" w:cs="Calibri"/>
        </w:rPr>
        <w:t xml:space="preserve">z Funduszu Spójności, z siedzibą przy ul. Wawelskiej 52/54, 00-922 Warszawa; </w:t>
      </w:r>
    </w:p>
    <w:p w14:paraId="01F7FC0C" w14:textId="417FD4DE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07167C">
        <w:rPr>
          <w:rFonts w:ascii="Calibri" w:eastAsia="Calibri" w:hAnsi="Calibri" w:cs="Calibri"/>
        </w:rPr>
        <w:t>FEnIKS</w:t>
      </w:r>
      <w:proofErr w:type="spellEnd"/>
      <w:r w:rsidRPr="0007167C">
        <w:rPr>
          <w:rFonts w:ascii="Calibri" w:eastAsia="Calibri" w:hAnsi="Calibri" w:cs="Calibri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</w:t>
      </w:r>
      <w:r w:rsidR="00E010D5">
        <w:rPr>
          <w:rFonts w:ascii="Calibri" w:eastAsia="Calibri" w:hAnsi="Calibri" w:cs="Calibri"/>
        </w:rPr>
        <w:br/>
      </w:r>
      <w:r w:rsidRPr="0007167C">
        <w:rPr>
          <w:rFonts w:ascii="Calibri" w:eastAsia="Calibri" w:hAnsi="Calibri" w:cs="Calibri"/>
        </w:rPr>
        <w:t>i priorytetu II Wsparcie sektorów energetyka i środowisko z EFRR oraz priorytetu VIII Pomoc techniczna, zawartego w dniu 4 lipca 2023 r. z Ministrem Klimatu i Środowiska;</w:t>
      </w:r>
    </w:p>
    <w:p w14:paraId="218D1055" w14:textId="278557A3" w:rsidR="0007167C" w:rsidRPr="0007167C" w:rsidRDefault="0007167C" w:rsidP="0007167C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Beneficjent </w:t>
      </w:r>
      <w:r w:rsidR="00E010D5" w:rsidRPr="00E010D5">
        <w:rPr>
          <w:rFonts w:ascii="Calibri" w:eastAsia="Calibri" w:hAnsi="Calibri" w:cs="Calibri"/>
        </w:rPr>
        <w:t xml:space="preserve">- Wojewódzki Fundusz Ochrony Środowiska i Gospodarki Wodnej w Lublinie, </w:t>
      </w:r>
      <w:r w:rsidR="00E010D5">
        <w:rPr>
          <w:rFonts w:ascii="Calibri" w:eastAsia="Calibri" w:hAnsi="Calibri" w:cs="Calibri"/>
        </w:rPr>
        <w:br/>
      </w:r>
      <w:r w:rsidR="00E010D5" w:rsidRPr="00E010D5">
        <w:rPr>
          <w:rFonts w:ascii="Calibri" w:eastAsia="Calibri" w:hAnsi="Calibri" w:cs="Calibri"/>
        </w:rPr>
        <w:t xml:space="preserve">z siedzibą przy ul. Wojciechowskiej 5, </w:t>
      </w:r>
      <w:r w:rsidR="00E010D5" w:rsidRPr="00E010D5">
        <w:rPr>
          <w:rFonts w:cstheme="minorHAnsi"/>
        </w:rPr>
        <w:t>20-704 Lublin.</w:t>
      </w: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5AE9B1A3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 xml:space="preserve">Dane osobowe będziemy przetwarzać w związku z realizacją </w:t>
      </w:r>
      <w:proofErr w:type="spellStart"/>
      <w:r w:rsidRPr="005745AE">
        <w:rPr>
          <w:rFonts w:ascii="Calibri" w:eastAsia="Calibri" w:hAnsi="Calibri" w:cs="Calibri"/>
        </w:rPr>
        <w:t>FEnIKS</w:t>
      </w:r>
      <w:proofErr w:type="spellEnd"/>
      <w:r w:rsidRPr="005745AE">
        <w:rPr>
          <w:rFonts w:ascii="Calibri" w:eastAsia="Calibri" w:hAnsi="Calibri" w:cs="Calibri"/>
        </w:rPr>
        <w:t xml:space="preserve">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>Program priorytetowy „Czyste Powietrze” realizowany w województwie</w:t>
      </w:r>
      <w:r w:rsidR="00E010D5">
        <w:rPr>
          <w:rFonts w:ascii="Calibri" w:eastAsia="Calibri" w:hAnsi="Calibri" w:cs="Calibri"/>
          <w:i/>
          <w:iCs/>
        </w:rPr>
        <w:t xml:space="preserve"> w Lublinie</w:t>
      </w:r>
      <w:r w:rsidRPr="005745AE">
        <w:rPr>
          <w:rFonts w:ascii="Calibri" w:eastAsia="Calibri" w:hAnsi="Calibri" w:cs="Calibri"/>
          <w:i/>
          <w:iCs/>
        </w:rPr>
        <w:t>”</w:t>
      </w:r>
      <w:r w:rsidRPr="005745AE">
        <w:rPr>
          <w:rFonts w:ascii="Calibri" w:eastAsia="Calibri" w:hAnsi="Calibri" w:cs="Calibri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5745AE">
        <w:rPr>
          <w:rFonts w:ascii="Calibri" w:eastAsia="Calibri" w:hAnsi="Calibri" w:cs="Calibri"/>
        </w:rPr>
        <w:t>grantobiorców</w:t>
      </w:r>
      <w:proofErr w:type="spellEnd"/>
      <w:r w:rsidRPr="005745AE">
        <w:rPr>
          <w:rFonts w:ascii="Calibri" w:eastAsia="Calibri" w:hAnsi="Calibri" w:cs="Calibri"/>
        </w:rPr>
        <w:t xml:space="preserve"> i ponoszonych przez nich wydatków w ramach </w:t>
      </w:r>
      <w:proofErr w:type="spellStart"/>
      <w:r w:rsidRPr="005745AE">
        <w:rPr>
          <w:rFonts w:ascii="Calibri" w:eastAsia="Calibri" w:hAnsi="Calibri" w:cs="Calibri"/>
        </w:rPr>
        <w:t>FEnIKS</w:t>
      </w:r>
      <w:proofErr w:type="spellEnd"/>
      <w:r w:rsidRPr="005745AE">
        <w:rPr>
          <w:rFonts w:ascii="Calibri" w:eastAsia="Calibri" w:hAnsi="Calibri" w:cs="Calibri"/>
        </w:rPr>
        <w:t>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0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07167C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1812CC0" w14:textId="6BCEF672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Środowiska i Gospodarki Wodnej </w:t>
      </w:r>
      <w:r w:rsidR="00E010D5">
        <w:rPr>
          <w:rFonts w:ascii="Calibri" w:eastAsia="Calibri" w:hAnsi="Calibri" w:cs="Calibri"/>
          <w:bCs/>
        </w:rPr>
        <w:t>w Lublinie.</w:t>
      </w:r>
    </w:p>
    <w:bookmarkEnd w:id="0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7C36AC">
      <w:headerReference w:type="default" r:id="rId18"/>
      <w:footerReference w:type="defaul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69C8" w14:textId="77777777" w:rsidR="007C36AC" w:rsidRDefault="007C36AC" w:rsidP="00F35DE2">
      <w:pPr>
        <w:spacing w:after="0" w:line="240" w:lineRule="auto"/>
      </w:pPr>
      <w:r>
        <w:separator/>
      </w:r>
    </w:p>
  </w:endnote>
  <w:endnote w:type="continuationSeparator" w:id="0">
    <w:p w14:paraId="2EF0F86F" w14:textId="77777777" w:rsidR="007C36AC" w:rsidRDefault="007C36AC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429B" w14:textId="2E31E72A" w:rsidR="00E27D68" w:rsidRPr="0091663F" w:rsidRDefault="000777A5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E41DAF"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6648" w14:textId="77777777" w:rsidR="007C36AC" w:rsidRDefault="007C36AC" w:rsidP="00F35DE2">
      <w:pPr>
        <w:spacing w:after="0" w:line="240" w:lineRule="auto"/>
      </w:pPr>
      <w:r>
        <w:separator/>
      </w:r>
    </w:p>
  </w:footnote>
  <w:footnote w:type="continuationSeparator" w:id="0">
    <w:p w14:paraId="0EDC81DB" w14:textId="77777777" w:rsidR="007C36AC" w:rsidRDefault="007C36AC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066">
    <w:abstractNumId w:val="6"/>
  </w:num>
  <w:num w:numId="2" w16cid:durableId="739865808">
    <w:abstractNumId w:val="28"/>
  </w:num>
  <w:num w:numId="3" w16cid:durableId="358507024">
    <w:abstractNumId w:val="13"/>
  </w:num>
  <w:num w:numId="4" w16cid:durableId="1745100812">
    <w:abstractNumId w:val="14"/>
  </w:num>
  <w:num w:numId="5" w16cid:durableId="1209030830">
    <w:abstractNumId w:val="18"/>
  </w:num>
  <w:num w:numId="6" w16cid:durableId="1565067564">
    <w:abstractNumId w:val="29"/>
  </w:num>
  <w:num w:numId="7" w16cid:durableId="1526557223">
    <w:abstractNumId w:val="25"/>
  </w:num>
  <w:num w:numId="8" w16cid:durableId="681665599">
    <w:abstractNumId w:val="1"/>
  </w:num>
  <w:num w:numId="9" w16cid:durableId="1971282140">
    <w:abstractNumId w:val="32"/>
  </w:num>
  <w:num w:numId="10" w16cid:durableId="1685476391">
    <w:abstractNumId w:val="10"/>
  </w:num>
  <w:num w:numId="11" w16cid:durableId="1798377946">
    <w:abstractNumId w:val="23"/>
  </w:num>
  <w:num w:numId="12" w16cid:durableId="1356686201">
    <w:abstractNumId w:val="8"/>
  </w:num>
  <w:num w:numId="13" w16cid:durableId="441805429">
    <w:abstractNumId w:val="7"/>
  </w:num>
  <w:num w:numId="14" w16cid:durableId="133719162">
    <w:abstractNumId w:val="16"/>
  </w:num>
  <w:num w:numId="15" w16cid:durableId="1868442264">
    <w:abstractNumId w:val="31"/>
  </w:num>
  <w:num w:numId="16" w16cid:durableId="1553465520">
    <w:abstractNumId w:val="0"/>
  </w:num>
  <w:num w:numId="17" w16cid:durableId="2095399609">
    <w:abstractNumId w:val="4"/>
  </w:num>
  <w:num w:numId="18" w16cid:durableId="183058631">
    <w:abstractNumId w:val="3"/>
  </w:num>
  <w:num w:numId="19" w16cid:durableId="1236470187">
    <w:abstractNumId w:val="5"/>
  </w:num>
  <w:num w:numId="20" w16cid:durableId="329525333">
    <w:abstractNumId w:val="12"/>
  </w:num>
  <w:num w:numId="21" w16cid:durableId="981157161">
    <w:abstractNumId w:val="11"/>
  </w:num>
  <w:num w:numId="22" w16cid:durableId="1479423500">
    <w:abstractNumId w:val="34"/>
  </w:num>
  <w:num w:numId="23" w16cid:durableId="2009362793">
    <w:abstractNumId w:val="2"/>
  </w:num>
  <w:num w:numId="24" w16cid:durableId="303312053">
    <w:abstractNumId w:val="17"/>
  </w:num>
  <w:num w:numId="25" w16cid:durableId="2041470539">
    <w:abstractNumId w:val="26"/>
  </w:num>
  <w:num w:numId="26" w16cid:durableId="478116211">
    <w:abstractNumId w:val="30"/>
  </w:num>
  <w:num w:numId="27" w16cid:durableId="24334781">
    <w:abstractNumId w:val="21"/>
  </w:num>
  <w:num w:numId="28" w16cid:durableId="527715281">
    <w:abstractNumId w:val="33"/>
  </w:num>
  <w:num w:numId="29" w16cid:durableId="663555458">
    <w:abstractNumId w:val="9"/>
  </w:num>
  <w:num w:numId="30" w16cid:durableId="680161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661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372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92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21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084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45AB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36AC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50A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10D5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fos.lublin.pl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fos.lublin.pl/przetwarzanie-danych-osobowych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fos.lubl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nspektorodo@wfos.lubl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3094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Cezary Szymański</cp:lastModifiedBy>
  <cp:revision>4</cp:revision>
  <cp:lastPrinted>2024-04-18T11:14:00Z</cp:lastPrinted>
  <dcterms:created xsi:type="dcterms:W3CDTF">2024-04-17T12:38:00Z</dcterms:created>
  <dcterms:modified xsi:type="dcterms:W3CDTF">2024-04-22T06:43:00Z</dcterms:modified>
</cp:coreProperties>
</file>