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1C59DA4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Zakup/montaż węzła cieplnego z programatorem temperatury, zbiornikiem akumulacyjnym/buforowym, zbiornikiem </w:t>
            </w:r>
            <w:proofErr w:type="spellStart"/>
            <w:r>
              <w:rPr>
                <w:bCs/>
                <w:sz w:val="16"/>
                <w:szCs w:val="16"/>
              </w:rPr>
              <w:t>cwu</w:t>
            </w:r>
            <w:proofErr w:type="spellEnd"/>
            <w:r>
              <w:rPr>
                <w:bCs/>
                <w:sz w:val="16"/>
                <w:szCs w:val="16"/>
              </w:rPr>
              <w:t xml:space="preserve">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657388F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6AD4169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4547B41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2DFC5B4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grunt/woda, woda/woda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093E16C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4E2C0163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w tym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35A676E5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77E209F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69AEF46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pellet</w:t>
            </w:r>
            <w:proofErr w:type="spellEnd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1795D23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urządzenia grzewczego elektrycznego (innego niż pompa ciepła), materiałów instalacyjnych wchodzących w skład systemu ogrzewania elektrycznego, zbiornika akumulacyjnego/buforowego, zbiornika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7F310B9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09077C1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484137D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</w:t>
            </w:r>
            <w:proofErr w:type="spellEnd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 xml:space="preserve">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mikroinstalacji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0B6F4F4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827712" behindDoc="0" locked="0" layoutInCell="1" allowOverlap="1" wp14:anchorId="08DB09B9" wp14:editId="3DA2038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3A6E899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78E9BFC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21C0B4E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7DA5FA4F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</w:t>
      </w:r>
      <w:r w:rsidR="00CE6368">
        <w:t>Lublinie</w:t>
      </w:r>
      <w:r w:rsidR="00DE2EFD">
        <w:t xml:space="preserve"> (dalej WFOŚiGW)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lastRenderedPageBreak/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lastRenderedPageBreak/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, zawierający rozliczenie pozostałej część dofinansowania przypadającego na zakres przedsięwzięcia wynikający z tej umowy musi zostać złożony do właściwego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lastRenderedPageBreak/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 xml:space="preserve">Czyste powietrze”.  </w:t>
      </w:r>
      <w:proofErr w:type="spellStart"/>
      <w:r>
        <w:t>Współadministratorami</w:t>
      </w:r>
      <w:proofErr w:type="spellEnd"/>
      <w:r>
        <w:t xml:space="preserve">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lastRenderedPageBreak/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lastRenderedPageBreak/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07B29F20" w14:textId="77777777" w:rsidR="0055110C" w:rsidRDefault="0055110C" w:rsidP="00000D44"/>
    <w:p w14:paraId="1449983C" w14:textId="77777777" w:rsidR="0055110C" w:rsidRDefault="0055110C" w:rsidP="00000D44"/>
    <w:p w14:paraId="54A69AF4" w14:textId="77777777" w:rsidR="0055110C" w:rsidRDefault="0055110C" w:rsidP="00000D44"/>
    <w:p w14:paraId="4C8A7360" w14:textId="77777777" w:rsidR="005C6A1A" w:rsidRDefault="005C6A1A" w:rsidP="00000D44"/>
    <w:p w14:paraId="21F06D5D" w14:textId="2959C7CC" w:rsidR="00221717" w:rsidRDefault="005C6A1A" w:rsidP="00FC72C7">
      <w:pPr>
        <w:ind w:left="4956" w:firstLine="708"/>
      </w:pPr>
      <w:r>
        <w:lastRenderedPageBreak/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proofErr w:type="spellStart"/>
      <w:r w:rsidR="00DE1778">
        <w:rPr>
          <w:b/>
        </w:rPr>
        <w:t>Współadministratorów</w:t>
      </w:r>
      <w:proofErr w:type="spellEnd"/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9C1661">
        <w:rPr>
          <w:rFonts w:asciiTheme="minorHAnsi" w:hAnsiTheme="minorHAnsi" w:cstheme="minorHAnsi"/>
          <w:iCs/>
        </w:rPr>
        <w:t>Współadministratorów</w:t>
      </w:r>
      <w:proofErr w:type="spellEnd"/>
      <w:r w:rsidRPr="009C1661">
        <w:rPr>
          <w:rFonts w:asciiTheme="minorHAnsi" w:hAnsiTheme="minorHAnsi" w:cstheme="minorHAnsi"/>
          <w:iCs/>
        </w:rPr>
        <w:t>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Pr="009C1661">
        <w:rPr>
          <w:rFonts w:asciiTheme="minorHAnsi" w:hAnsiTheme="minorHAnsi" w:cstheme="minorHAnsi"/>
          <w:iCs/>
        </w:rPr>
        <w:t xml:space="preserve"> Pani/Pana danych osobowych są:</w:t>
      </w:r>
    </w:p>
    <w:p w14:paraId="3489F724" w14:textId="35556EC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3" w:history="1">
        <w:r w:rsidRPr="009D1CE0">
          <w:rPr>
            <w:rStyle w:val="Hipercze"/>
            <w:rFonts w:asciiTheme="minorHAnsi" w:hAnsiTheme="minorHAnsi" w:cstheme="minorHAnsi"/>
            <w:color w:val="4472C4" w:themeColor="accent5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</w:rPr>
        <w:t xml:space="preserve">, więcej możesz dowiedzieć się na stronie </w:t>
      </w:r>
      <w:hyperlink r:id="rId14" w:history="1">
        <w:r w:rsidRPr="009D1CE0">
          <w:rPr>
            <w:rStyle w:val="Hipercze"/>
            <w:rFonts w:asciiTheme="minorHAnsi" w:hAnsiTheme="minorHAnsi" w:cstheme="minorHAnsi"/>
            <w:color w:val="4472C4" w:themeColor="accent5"/>
          </w:rPr>
          <w:t>www.gov.pl/web/nfosigw/narodowy-fundusz-ochrony-srodowiska-i-gospodarki-wodnej</w:t>
        </w:r>
      </w:hyperlink>
      <w:r w:rsidRPr="009C1661">
        <w:rPr>
          <w:rFonts w:asciiTheme="minorHAnsi" w:hAnsiTheme="minorHAnsi" w:cstheme="minorHAnsi"/>
          <w:iCs/>
        </w:rPr>
        <w:t xml:space="preserve">, 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7BD514FC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Wojewódzki Fundusz Ochrony Środowiska i Gospodarki Wodnej w</w:t>
      </w:r>
      <w:r w:rsidRPr="009C1661">
        <w:rPr>
          <w:rFonts w:asciiTheme="minorHAnsi" w:hAnsiTheme="minorHAnsi" w:cstheme="minorHAnsi"/>
          <w:iCs/>
        </w:rPr>
        <w:t xml:space="preserve"> </w:t>
      </w:r>
      <w:r w:rsidR="00CE6368" w:rsidRPr="00CE6368">
        <w:rPr>
          <w:rFonts w:asciiTheme="minorHAnsi" w:hAnsiTheme="minorHAnsi" w:cstheme="minorHAnsi"/>
          <w:b/>
          <w:bCs/>
          <w:iCs/>
        </w:rPr>
        <w:t>Lublinie</w:t>
      </w:r>
      <w:r w:rsidRPr="00CE6368">
        <w:rPr>
          <w:rFonts w:asciiTheme="minorHAnsi" w:hAnsiTheme="minorHAnsi" w:cstheme="minorHAnsi"/>
          <w:b/>
          <w:bCs/>
          <w:iCs/>
        </w:rPr>
        <w:t>,</w:t>
      </w:r>
      <w:r w:rsidRPr="009C1661">
        <w:rPr>
          <w:rFonts w:asciiTheme="minorHAnsi" w:hAnsiTheme="minorHAnsi" w:cstheme="minorHAnsi"/>
          <w:iCs/>
        </w:rPr>
        <w:t xml:space="preserve"> z siedzibą </w:t>
      </w:r>
      <w:r w:rsidR="00CE6368">
        <w:rPr>
          <w:rFonts w:asciiTheme="minorHAnsi" w:hAnsiTheme="minorHAnsi" w:cstheme="minorHAnsi"/>
          <w:iCs/>
        </w:rPr>
        <w:t>Lublin</w:t>
      </w:r>
      <w:r w:rsidRPr="009C1661">
        <w:rPr>
          <w:rFonts w:asciiTheme="minorHAnsi" w:hAnsiTheme="minorHAnsi" w:cstheme="minorHAnsi"/>
          <w:iCs/>
        </w:rPr>
        <w:t xml:space="preserve"> przy ul. </w:t>
      </w:r>
      <w:r w:rsidR="00CE6368">
        <w:rPr>
          <w:rFonts w:asciiTheme="minorHAnsi" w:hAnsiTheme="minorHAnsi" w:cstheme="minorHAnsi"/>
          <w:iCs/>
        </w:rPr>
        <w:t>Wojciechowskiej 5</w:t>
      </w:r>
      <w:r w:rsidRPr="009C1661">
        <w:rPr>
          <w:rFonts w:asciiTheme="minorHAnsi" w:hAnsiTheme="minorHAnsi" w:cstheme="minorHAnsi"/>
          <w:iCs/>
        </w:rPr>
        <w:t xml:space="preserve">, kod </w:t>
      </w:r>
      <w:r w:rsidR="00CE6368">
        <w:rPr>
          <w:rFonts w:asciiTheme="minorHAnsi" w:hAnsiTheme="minorHAnsi" w:cstheme="minorHAnsi"/>
          <w:iCs/>
        </w:rPr>
        <w:t>20-704 Lublin</w:t>
      </w:r>
      <w:r w:rsidRPr="009C1661">
        <w:rPr>
          <w:rFonts w:asciiTheme="minorHAnsi" w:hAnsiTheme="minorHAnsi" w:cstheme="minorHAnsi"/>
          <w:iCs/>
        </w:rPr>
        <w:t xml:space="preserve">, tel. </w:t>
      </w:r>
      <w:r w:rsidR="00CE6368" w:rsidRPr="00B500E4">
        <w:rPr>
          <w:rFonts w:cstheme="minorHAnsi"/>
          <w:bCs/>
          <w:sz w:val="20"/>
          <w:szCs w:val="20"/>
        </w:rPr>
        <w:t>81-531-79-19</w:t>
      </w:r>
      <w:r w:rsidRPr="009C1661">
        <w:rPr>
          <w:rFonts w:asciiTheme="minorHAnsi" w:hAnsiTheme="minorHAnsi" w:cstheme="minorHAnsi"/>
          <w:iCs/>
        </w:rPr>
        <w:t xml:space="preserve">, adres e-mail: </w:t>
      </w:r>
      <w:hyperlink r:id="rId15" w:history="1">
        <w:r w:rsidR="00CE6368" w:rsidRPr="009D1CE0">
          <w:rPr>
            <w:rStyle w:val="Hipercze"/>
            <w:rFonts w:cstheme="minorHAnsi"/>
            <w:bCs/>
            <w:color w:val="4472C4" w:themeColor="accent5"/>
            <w:sz w:val="20"/>
            <w:szCs w:val="20"/>
          </w:rPr>
          <w:t>sekretariat@wfos.lublin.pl</w:t>
        </w:r>
      </w:hyperlink>
      <w:r w:rsidRPr="009C1661">
        <w:rPr>
          <w:rFonts w:asciiTheme="minorHAnsi" w:hAnsiTheme="minorHAnsi" w:cstheme="minorHAnsi"/>
          <w:iCs/>
        </w:rPr>
        <w:t>,</w:t>
      </w:r>
      <w:r w:rsidR="00CE6368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więcej możesz dowiedzieć się na stronie: </w:t>
      </w:r>
      <w:hyperlink r:id="rId16" w:history="1">
        <w:r w:rsidR="00CE6368" w:rsidRPr="009D1CE0">
          <w:rPr>
            <w:rStyle w:val="Hipercze"/>
            <w:rFonts w:asciiTheme="minorHAnsi" w:hAnsiTheme="minorHAnsi" w:cstheme="minorHAnsi"/>
            <w:iCs/>
            <w:color w:val="4472C4" w:themeColor="accent5"/>
          </w:rPr>
          <w:t>www.wfos.lublin.pl</w:t>
        </w:r>
      </w:hyperlink>
      <w:r w:rsidRPr="009C1661">
        <w:rPr>
          <w:rFonts w:asciiTheme="minorHAnsi" w:hAnsiTheme="minorHAnsi" w:cstheme="minorHAnsi"/>
          <w:iCs/>
        </w:rPr>
        <w:t>,</w:t>
      </w:r>
      <w:r w:rsidR="00CE6368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zwany dalej  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 xml:space="preserve">Zakres odpowiedzialności i cele szczegółowe </w:t>
      </w:r>
      <w:proofErr w:type="spellStart"/>
      <w:r w:rsidRPr="009C1661">
        <w:rPr>
          <w:rFonts w:asciiTheme="minorHAnsi" w:hAnsiTheme="minorHAnsi" w:cstheme="minorHAnsi"/>
          <w:b/>
          <w:bCs/>
        </w:rPr>
        <w:t>Współadministratorów</w:t>
      </w:r>
      <w:proofErr w:type="spellEnd"/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</w:t>
      </w:r>
      <w:r w:rsidR="0030650E" w:rsidRPr="005E5D42">
        <w:rPr>
          <w:rFonts w:cstheme="minorHAnsi"/>
        </w:rPr>
        <w:lastRenderedPageBreak/>
        <w:t xml:space="preserve">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30650E" w:rsidRPr="005E5D42">
        <w:rPr>
          <w:rFonts w:cstheme="minorHAnsi"/>
        </w:rPr>
        <w:t>ePUAP</w:t>
      </w:r>
      <w:proofErr w:type="spellEnd"/>
      <w:r w:rsidR="0030650E" w:rsidRPr="005E5D42">
        <w:rPr>
          <w:rFonts w:cstheme="minorHAns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567EDF4A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>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CA29FB" w:rsidRPr="00CA29FB">
        <w:rPr>
          <w:rFonts w:cstheme="minorHAnsi"/>
          <w:color w:val="FF0000"/>
        </w:rPr>
        <w:t>a</w:t>
      </w:r>
      <w:r w:rsidR="0030650E" w:rsidRPr="005E5D42">
        <w:rPr>
          <w:rFonts w:cstheme="minorHAnsi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="0030650E" w:rsidRPr="005E5D42">
        <w:rPr>
          <w:rFonts w:cstheme="minorHAnsi"/>
        </w:rPr>
        <w:t>grantobiorcami</w:t>
      </w:r>
      <w:proofErr w:type="spellEnd"/>
      <w:r w:rsidR="0030650E" w:rsidRPr="005E5D42">
        <w:rPr>
          <w:rFonts w:cstheme="minorHAnsi"/>
        </w:rPr>
        <w:t xml:space="preserve">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monitorowanie realizacji zadań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</w:t>
      </w:r>
      <w:proofErr w:type="spellStart"/>
      <w:r w:rsidR="00055A19"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="00055A19" w:rsidRPr="009C1661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1 –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 </w:t>
      </w:r>
      <w:hyperlink r:id="rId17" w:history="1">
        <w:r w:rsidRPr="009D1CE0">
          <w:rPr>
            <w:rStyle w:val="Hipercze"/>
            <w:rFonts w:asciiTheme="minorHAnsi" w:hAnsiTheme="minorHAnsi" w:cstheme="minorHAnsi"/>
            <w:color w:val="4472C4" w:themeColor="accent5"/>
            <w:lang w:val="en-US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  <w:lang w:val="en-US"/>
        </w:rPr>
        <w:t>,</w:t>
      </w:r>
    </w:p>
    <w:p w14:paraId="378E3B94" w14:textId="34E47A25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2 -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</w:t>
      </w:r>
      <w:r w:rsidR="00CE6368">
        <w:rPr>
          <w:rFonts w:asciiTheme="minorHAnsi" w:hAnsiTheme="minorHAnsi" w:cstheme="minorHAnsi"/>
          <w:lang w:val="en-GB"/>
        </w:rPr>
        <w:t xml:space="preserve"> </w:t>
      </w:r>
      <w:hyperlink r:id="rId18" w:history="1">
        <w:r w:rsidR="00CE6368" w:rsidRPr="009D1CE0">
          <w:rPr>
            <w:rStyle w:val="Hipercze"/>
            <w:rFonts w:asciiTheme="minorHAnsi" w:hAnsiTheme="minorHAnsi" w:cstheme="minorHAnsi"/>
            <w:color w:val="4472C4" w:themeColor="accent5"/>
            <w:lang w:val="en-GB"/>
          </w:rPr>
          <w:t>inspektorodo@wfos.lublin.pl</w:t>
        </w:r>
      </w:hyperlink>
      <w:r w:rsidRPr="009C1661">
        <w:rPr>
          <w:rFonts w:asciiTheme="minorHAnsi" w:hAnsiTheme="minorHAnsi" w:cstheme="minorHAnsi"/>
          <w:lang w:val="en-GB"/>
        </w:rPr>
        <w:t>.</w:t>
      </w:r>
      <w:r w:rsidR="00CE6368">
        <w:rPr>
          <w:rFonts w:asciiTheme="minorHAnsi" w:hAnsiTheme="minorHAnsi" w:cstheme="minorHAnsi"/>
          <w:lang w:val="en-GB"/>
        </w:rPr>
        <w:t xml:space="preserve"> </w:t>
      </w:r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Pani/Pana dane osobowe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pozyskali od</w:t>
      </w:r>
    </w:p>
    <w:p w14:paraId="5DEBEAAB" w14:textId="6D4C6EF2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lastRenderedPageBreak/>
        <w:t xml:space="preserve"> </w:t>
      </w:r>
      <w:r w:rsidRPr="00E30D6B">
        <w:rPr>
          <w:rFonts w:asciiTheme="minorHAnsi" w:hAnsiTheme="minorHAnsi" w:cstheme="minorHAnsi"/>
          <w:iCs/>
        </w:rPr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 xml:space="preserve">,  który złożył wniosek o dofinansowanie/zawarł z Wojewódzkim Funduszem Ochrony Środowiska i Gospodarki Wodnej w </w:t>
      </w:r>
      <w:r w:rsidR="00CE6368">
        <w:rPr>
          <w:rFonts w:asciiTheme="minorHAnsi" w:hAnsiTheme="minorHAnsi" w:cstheme="minorHAnsi"/>
        </w:rPr>
        <w:t>Lublinie</w:t>
      </w:r>
      <w:r w:rsidRPr="009C1661">
        <w:rPr>
          <w:rFonts w:asciiTheme="minorHAnsi" w:hAnsiTheme="minorHAnsi" w:cstheme="minorHAnsi"/>
        </w:rPr>
        <w:t xml:space="preserve"> umowę 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 xml:space="preserve">Podmiotu, który zawarł ze </w:t>
      </w:r>
      <w:proofErr w:type="spellStart"/>
      <w:r w:rsidRPr="009C1661">
        <w:rPr>
          <w:rFonts w:asciiTheme="minorHAnsi" w:hAnsiTheme="minorHAnsi" w:cstheme="minorHAnsi"/>
        </w:rPr>
        <w:t>Wspóladministratorami</w:t>
      </w:r>
      <w:proofErr w:type="spellEnd"/>
      <w:r w:rsidRPr="009C1661">
        <w:rPr>
          <w:rFonts w:asciiTheme="minorHAnsi" w:hAnsiTheme="minorHAnsi" w:cstheme="minorHAns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dane osobowe mogą być przekazane podmiotom, którym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9C1661">
        <w:rPr>
          <w:rFonts w:asciiTheme="minorHAnsi" w:hAnsiTheme="minorHAnsi" w:cstheme="minorHAnsi"/>
          <w:iCs/>
        </w:rPr>
        <w:t>Azure</w:t>
      </w:r>
      <w:proofErr w:type="spellEnd"/>
      <w:r w:rsidRPr="009C1661">
        <w:rPr>
          <w:rFonts w:asciiTheme="minorHAnsi" w:hAnsiTheme="minorHAnsi" w:cstheme="minorHAnsi"/>
          <w:iCs/>
        </w:rPr>
        <w:t xml:space="preserve">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E30D6B">
        <w:rPr>
          <w:rFonts w:cs="Calibri"/>
        </w:rPr>
        <w:t>Wspó</w:t>
      </w:r>
      <w:r w:rsidRPr="009C1661">
        <w:rPr>
          <w:rFonts w:cs="Calibri"/>
        </w:rPr>
        <w:t>ładministratorzy</w:t>
      </w:r>
      <w:proofErr w:type="spellEnd"/>
      <w:r w:rsidRPr="009C1661">
        <w:rPr>
          <w:rFonts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6CD2514D" w:rsidR="00DE1778" w:rsidRPr="009C1661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Administrator 2  </w:t>
      </w:r>
      <w:r w:rsidR="00CE6368" w:rsidRPr="0061135B">
        <w:rPr>
          <w:rFonts w:cs="Calibri"/>
          <w:iCs/>
        </w:rPr>
        <w:t>pięć lat po zakończeniu okresu trwałości dla zadań objętych dofinansowaniem w ramach Programu Priorytetowego</w:t>
      </w:r>
      <w:r w:rsidR="00CE6368" w:rsidRPr="0061135B" w:rsidDel="0061135B">
        <w:rPr>
          <w:rFonts w:asciiTheme="minorHAnsi" w:hAnsiTheme="minorHAnsi" w:cstheme="minorHAnsi"/>
          <w:iCs/>
        </w:rPr>
        <w:t xml:space="preserve"> </w:t>
      </w:r>
      <w:r w:rsidR="00CE6368">
        <w:rPr>
          <w:rFonts w:asciiTheme="minorHAnsi" w:hAnsiTheme="minorHAnsi" w:cstheme="minorHAnsi"/>
          <w:iCs/>
        </w:rPr>
        <w:t>„Czyste powietrze”.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0F73DC" w14:textId="77777777" w:rsidR="000E2176" w:rsidRDefault="000E217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6A32A035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9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w </w:t>
      </w:r>
      <w:r w:rsidR="00CE6368">
        <w:rPr>
          <w:rFonts w:asciiTheme="minorHAnsi" w:eastAsia="Calibri" w:hAnsiTheme="minorHAnsi" w:cstheme="minorHAnsi"/>
          <w:bCs/>
          <w:sz w:val="16"/>
          <w:szCs w:val="16"/>
        </w:rPr>
        <w:t>Lublinie</w:t>
      </w:r>
      <w:r w:rsidR="00CA29FB">
        <w:rPr>
          <w:rFonts w:asciiTheme="minorHAnsi" w:eastAsia="Calibri" w:hAnsiTheme="minorHAnsi" w:cstheme="minorHAnsi"/>
          <w:bCs/>
          <w:sz w:val="16"/>
          <w:szCs w:val="16"/>
        </w:rPr>
        <w:t xml:space="preserve"> </w:t>
      </w:r>
      <w:hyperlink r:id="rId20" w:history="1">
        <w:r w:rsidR="00CA29FB" w:rsidRPr="009D1CE0">
          <w:rPr>
            <w:rStyle w:val="Hipercze"/>
            <w:rFonts w:asciiTheme="minorHAnsi" w:eastAsia="Calibri" w:hAnsiTheme="minorHAnsi" w:cstheme="minorHAnsi"/>
            <w:bCs/>
            <w:color w:val="4472C4" w:themeColor="accent5"/>
            <w:sz w:val="16"/>
            <w:szCs w:val="16"/>
          </w:rPr>
          <w:t>https://www.wfos.lublin.pl/przetwarzanie-danych-osobowych.html</w:t>
        </w:r>
      </w:hyperlink>
      <w:r w:rsidR="00CA29FB" w:rsidRPr="009D1CE0">
        <w:rPr>
          <w:rFonts w:asciiTheme="minorHAnsi" w:eastAsia="Calibri" w:hAnsiTheme="minorHAnsi" w:cstheme="minorHAnsi"/>
          <w:bCs/>
          <w:color w:val="4472C4" w:themeColor="accent5"/>
          <w:sz w:val="16"/>
          <w:szCs w:val="16"/>
        </w:rPr>
        <w:t xml:space="preserve"> </w:t>
      </w:r>
      <w:r w:rsidR="00CA29FB">
        <w:rPr>
          <w:rFonts w:asciiTheme="minorHAnsi" w:eastAsia="Calibri" w:hAnsiTheme="minorHAnsi" w:cstheme="minorHAnsi"/>
          <w:bCs/>
          <w:sz w:val="16"/>
          <w:szCs w:val="16"/>
        </w:rPr>
        <w:t>.</w:t>
      </w:r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 xml:space="preserve">oraz Beneficjenta w związku ze wsparciem inwestycji w ramach </w:t>
      </w:r>
      <w:proofErr w:type="spellStart"/>
      <w:r w:rsidRPr="00950299">
        <w:rPr>
          <w:rFonts w:asciiTheme="minorHAnsi" w:eastAsia="Calibri" w:hAnsiTheme="minorHAnsi" w:cstheme="minorHAnsi"/>
          <w:b/>
        </w:rPr>
        <w:t>FEnIKS</w:t>
      </w:r>
      <w:proofErr w:type="spellEnd"/>
      <w:r w:rsidRPr="00950299">
        <w:rPr>
          <w:rFonts w:asciiTheme="minorHAnsi" w:eastAsia="Calibri" w:hAnsiTheme="minorHAnsi" w:cstheme="minorHAnsi"/>
          <w:b/>
        </w:rPr>
        <w:t xml:space="preserve">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Minister Klimatu i Środowiska (</w:t>
      </w:r>
      <w:proofErr w:type="spellStart"/>
      <w:r w:rsidRPr="0088123E">
        <w:rPr>
          <w:rFonts w:eastAsia="Calibri" w:cs="Calibri"/>
          <w:sz w:val="16"/>
          <w:szCs w:val="16"/>
        </w:rPr>
        <w:t>MKiŚ</w:t>
      </w:r>
      <w:proofErr w:type="spellEnd"/>
      <w:r w:rsidRPr="0088123E">
        <w:rPr>
          <w:rFonts w:eastAsia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A82CB59" w14:textId="2511F5F7" w:rsidR="0088123E" w:rsidRPr="0088123E" w:rsidRDefault="0088123E" w:rsidP="0055110C">
      <w:pPr>
        <w:numPr>
          <w:ilvl w:val="0"/>
          <w:numId w:val="38"/>
        </w:numPr>
        <w:spacing w:after="160" w:line="360" w:lineRule="auto"/>
        <w:contextualSpacing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Beneficjent - Wojewódzki Fundusz Ochrony Środowiska i Gospodarki Wodnej </w:t>
      </w:r>
      <w:r w:rsidR="00CE6368">
        <w:rPr>
          <w:rFonts w:eastAsia="Calibri" w:cs="Calibri"/>
          <w:kern w:val="2"/>
          <w:sz w:val="16"/>
          <w:szCs w:val="16"/>
          <w14:ligatures w14:val="standardContextual"/>
        </w:rPr>
        <w:t>Lublinie</w:t>
      </w: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, z siedzibą </w:t>
      </w:r>
      <w:r w:rsidR="00CE6368">
        <w:rPr>
          <w:rFonts w:eastAsia="Calibri" w:cs="Calibri"/>
          <w:kern w:val="2"/>
          <w:sz w:val="16"/>
          <w:szCs w:val="16"/>
          <w14:ligatures w14:val="standardContextual"/>
        </w:rPr>
        <w:t xml:space="preserve"> </w:t>
      </w:r>
      <w:r w:rsidR="0055110C" w:rsidRPr="000F7E7B">
        <w:rPr>
          <w:rFonts w:cstheme="minorHAnsi"/>
          <w:iCs/>
          <w:sz w:val="16"/>
          <w:szCs w:val="16"/>
        </w:rPr>
        <w:t xml:space="preserve">przy ul. Wojciechowskiej 5, </w:t>
      </w:r>
      <w:r w:rsidR="0055110C">
        <w:rPr>
          <w:rFonts w:cstheme="minorHAnsi"/>
          <w:iCs/>
          <w:sz w:val="16"/>
          <w:szCs w:val="16"/>
        </w:rPr>
        <w:br/>
      </w:r>
      <w:r w:rsidR="0055110C" w:rsidRPr="000F7E7B">
        <w:rPr>
          <w:rFonts w:cstheme="minorHAnsi"/>
          <w:sz w:val="16"/>
          <w:szCs w:val="16"/>
        </w:rPr>
        <w:t>20-704 Lublin</w:t>
      </w: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.</w:t>
      </w: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lastRenderedPageBreak/>
        <w:t xml:space="preserve">Cel przetwarzania danych </w:t>
      </w:r>
    </w:p>
    <w:p w14:paraId="488FC776" w14:textId="0A13B257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DF144D">
        <w:rPr>
          <w:rFonts w:eastAsia="Calibri" w:cs="Calibri"/>
          <w:sz w:val="16"/>
          <w:szCs w:val="16"/>
        </w:rPr>
        <w:t>FEnIKS</w:t>
      </w:r>
      <w:proofErr w:type="spellEnd"/>
      <w:r w:rsidRPr="00DF144D">
        <w:rPr>
          <w:rFonts w:eastAsia="Calibri" w:cs="Calibri"/>
          <w:sz w:val="16"/>
          <w:szCs w:val="16"/>
        </w:rPr>
        <w:t xml:space="preserve">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>Program priorytetowy „Czyste Powietrze” realizowany w województwie</w:t>
      </w:r>
      <w:r w:rsidR="00CE6368">
        <w:rPr>
          <w:rFonts w:eastAsia="Calibri" w:cs="Calibri"/>
          <w:i/>
          <w:iCs/>
          <w:sz w:val="16"/>
          <w:szCs w:val="16"/>
        </w:rPr>
        <w:t xml:space="preserve"> lubelskim</w:t>
      </w:r>
      <w:r w:rsidRPr="00DF144D">
        <w:rPr>
          <w:rFonts w:eastAsia="Calibri" w:cs="Calibri"/>
          <w:i/>
          <w:iCs/>
          <w:sz w:val="16"/>
          <w:szCs w:val="16"/>
        </w:rPr>
        <w:t>”</w:t>
      </w:r>
      <w:r w:rsidRPr="00DF144D">
        <w:rPr>
          <w:rFonts w:eastAsia="Calibri" w:cs="Calibri"/>
          <w:sz w:val="16"/>
          <w:szCs w:val="16"/>
        </w:rPr>
        <w:t>, w tym: zapewnienie bieżącego monitorowania,</w:t>
      </w:r>
      <w:r w:rsidRPr="0088123E">
        <w:rPr>
          <w:rFonts w:eastAsia="Calibri" w:cs="Calibri"/>
          <w:sz w:val="16"/>
          <w:szCs w:val="16"/>
        </w:rPr>
        <w:t xml:space="preserve"> sprawozdawczości, komunikacji, publikacji, ewaluacji, zarządzania finansowego, weryfikacji i audytów, w tym do celów określania kwalifikowalności </w:t>
      </w:r>
      <w:proofErr w:type="spellStart"/>
      <w:r w:rsidRPr="0088123E">
        <w:rPr>
          <w:rFonts w:eastAsia="Calibri" w:cs="Calibri"/>
          <w:sz w:val="16"/>
          <w:szCs w:val="16"/>
        </w:rPr>
        <w:t>grantobiorców</w:t>
      </w:r>
      <w:proofErr w:type="spellEnd"/>
      <w:r w:rsidRPr="0088123E">
        <w:rPr>
          <w:rFonts w:eastAsia="Calibri" w:cs="Calibri"/>
          <w:sz w:val="16"/>
          <w:szCs w:val="16"/>
        </w:rPr>
        <w:t xml:space="preserve"> i ponoszonych przez nich wydatków w ramach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>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0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2A1AA99D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21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Wodnej </w:t>
      </w:r>
      <w:r w:rsidR="00CE6368">
        <w:rPr>
          <w:rFonts w:eastAsia="Calibri" w:cs="Calibri"/>
          <w:bCs/>
          <w:sz w:val="16"/>
          <w:szCs w:val="16"/>
        </w:rPr>
        <w:t>w Lublinie</w:t>
      </w:r>
      <w:r w:rsidR="00CA29FB">
        <w:rPr>
          <w:rFonts w:eastAsia="Calibri" w:cs="Calibri"/>
          <w:bCs/>
          <w:sz w:val="16"/>
          <w:szCs w:val="16"/>
        </w:rPr>
        <w:t xml:space="preserve"> </w:t>
      </w:r>
      <w:hyperlink r:id="rId22" w:history="1">
        <w:r w:rsidR="00CA29FB" w:rsidRPr="009D1CE0">
          <w:rPr>
            <w:rStyle w:val="Hipercze"/>
            <w:rFonts w:eastAsia="Calibri" w:cs="Calibri"/>
            <w:bCs/>
            <w:color w:val="4472C4" w:themeColor="accent5"/>
            <w:sz w:val="16"/>
            <w:szCs w:val="16"/>
          </w:rPr>
          <w:t>https://www.wfos.lublin.pl/przetwarzanie-danych-osobowych.html</w:t>
        </w:r>
      </w:hyperlink>
      <w:r w:rsidR="00CA29FB">
        <w:rPr>
          <w:rFonts w:eastAsia="Calibri" w:cs="Calibri"/>
          <w:bCs/>
          <w:sz w:val="16"/>
          <w:szCs w:val="16"/>
        </w:rPr>
        <w:t xml:space="preserve">  </w:t>
      </w:r>
      <w:r w:rsidRPr="0088123E">
        <w:rPr>
          <w:rFonts w:eastAsia="Calibri" w:cs="Calibri"/>
          <w:bCs/>
          <w:sz w:val="16"/>
          <w:szCs w:val="16"/>
        </w:rPr>
        <w:t>.</w:t>
      </w:r>
    </w:p>
    <w:bookmarkEnd w:id="0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41370F">
      <w:headerReference w:type="default" r:id="rId23"/>
      <w:footerReference w:type="default" r:id="rId24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79520" w14:textId="77777777" w:rsidR="0041370F" w:rsidRDefault="0041370F" w:rsidP="005553F5">
      <w:pPr>
        <w:spacing w:after="0" w:line="240" w:lineRule="auto"/>
      </w:pPr>
      <w:r>
        <w:separator/>
      </w:r>
    </w:p>
  </w:endnote>
  <w:endnote w:type="continuationSeparator" w:id="0">
    <w:p w14:paraId="3B425CDD" w14:textId="77777777" w:rsidR="0041370F" w:rsidRDefault="0041370F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385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135C1B">
              <w:rPr>
                <w:b/>
                <w:bCs/>
                <w:noProof/>
              </w:rPr>
              <w:t>13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135C1B">
              <w:rPr>
                <w:b/>
                <w:bCs/>
                <w:noProof/>
              </w:rPr>
              <w:t>14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12A34" w14:textId="77777777" w:rsidR="0041370F" w:rsidRDefault="0041370F" w:rsidP="005553F5">
      <w:pPr>
        <w:spacing w:after="0" w:line="240" w:lineRule="auto"/>
      </w:pPr>
      <w:r>
        <w:separator/>
      </w:r>
    </w:p>
  </w:footnote>
  <w:footnote w:type="continuationSeparator" w:id="0">
    <w:p w14:paraId="2216CD20" w14:textId="77777777" w:rsidR="0041370F" w:rsidRDefault="0041370F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1311319">
    <w:abstractNumId w:val="2"/>
  </w:num>
  <w:num w:numId="2" w16cid:durableId="1255212446">
    <w:abstractNumId w:val="37"/>
  </w:num>
  <w:num w:numId="3" w16cid:durableId="23943680">
    <w:abstractNumId w:val="20"/>
  </w:num>
  <w:num w:numId="4" w16cid:durableId="28800861">
    <w:abstractNumId w:val="7"/>
  </w:num>
  <w:num w:numId="5" w16cid:durableId="1051611855">
    <w:abstractNumId w:val="36"/>
  </w:num>
  <w:num w:numId="6" w16cid:durableId="1489713519">
    <w:abstractNumId w:val="8"/>
  </w:num>
  <w:num w:numId="7" w16cid:durableId="4207651">
    <w:abstractNumId w:val="0"/>
  </w:num>
  <w:num w:numId="8" w16cid:durableId="915169277">
    <w:abstractNumId w:val="18"/>
  </w:num>
  <w:num w:numId="9" w16cid:durableId="1225141047">
    <w:abstractNumId w:val="13"/>
  </w:num>
  <w:num w:numId="10" w16cid:durableId="1013796721">
    <w:abstractNumId w:val="30"/>
  </w:num>
  <w:num w:numId="11" w16cid:durableId="1218201893">
    <w:abstractNumId w:val="28"/>
  </w:num>
  <w:num w:numId="12" w16cid:durableId="1669165910">
    <w:abstractNumId w:val="10"/>
  </w:num>
  <w:num w:numId="13" w16cid:durableId="1337923358">
    <w:abstractNumId w:val="23"/>
  </w:num>
  <w:num w:numId="14" w16cid:durableId="721710035">
    <w:abstractNumId w:val="29"/>
  </w:num>
  <w:num w:numId="15" w16cid:durableId="916865743">
    <w:abstractNumId w:val="24"/>
  </w:num>
  <w:num w:numId="16" w16cid:durableId="1219170529">
    <w:abstractNumId w:val="1"/>
  </w:num>
  <w:num w:numId="17" w16cid:durableId="1523085257">
    <w:abstractNumId w:val="3"/>
  </w:num>
  <w:num w:numId="18" w16cid:durableId="741568018">
    <w:abstractNumId w:val="15"/>
  </w:num>
  <w:num w:numId="19" w16cid:durableId="1930458932">
    <w:abstractNumId w:val="34"/>
  </w:num>
  <w:num w:numId="20" w16cid:durableId="677583499">
    <w:abstractNumId w:val="11"/>
  </w:num>
  <w:num w:numId="21" w16cid:durableId="1285236576">
    <w:abstractNumId w:val="12"/>
  </w:num>
  <w:num w:numId="22" w16cid:durableId="275453467">
    <w:abstractNumId w:val="16"/>
  </w:num>
  <w:num w:numId="23" w16cid:durableId="1404909057">
    <w:abstractNumId w:val="32"/>
  </w:num>
  <w:num w:numId="24" w16cid:durableId="1163542983">
    <w:abstractNumId w:val="22"/>
  </w:num>
  <w:num w:numId="25" w16cid:durableId="274750355">
    <w:abstractNumId w:val="33"/>
  </w:num>
  <w:num w:numId="26" w16cid:durableId="1873222577">
    <w:abstractNumId w:val="5"/>
  </w:num>
  <w:num w:numId="27" w16cid:durableId="1946762755">
    <w:abstractNumId w:val="14"/>
  </w:num>
  <w:num w:numId="28" w16cid:durableId="258833960">
    <w:abstractNumId w:val="35"/>
  </w:num>
  <w:num w:numId="29" w16cid:durableId="1688825619">
    <w:abstractNumId w:val="26"/>
  </w:num>
  <w:num w:numId="30" w16cid:durableId="1771386517">
    <w:abstractNumId w:val="38"/>
  </w:num>
  <w:num w:numId="31" w16cid:durableId="357510609">
    <w:abstractNumId w:val="27"/>
  </w:num>
  <w:num w:numId="32" w16cid:durableId="669915830">
    <w:abstractNumId w:val="9"/>
  </w:num>
  <w:num w:numId="33" w16cid:durableId="1064567574">
    <w:abstractNumId w:val="6"/>
  </w:num>
  <w:num w:numId="34" w16cid:durableId="2656246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95401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18596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733894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45499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845782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7788062">
    <w:abstractNumId w:val="4"/>
  </w:num>
  <w:num w:numId="41" w16cid:durableId="1058554397">
    <w:abstractNumId w:val="17"/>
  </w:num>
  <w:num w:numId="42" w16cid:durableId="1566377893">
    <w:abstractNumId w:val="39"/>
  </w:num>
  <w:num w:numId="43" w16cid:durableId="13955898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C1B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70F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10C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6CA8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1CE0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29FB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6368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5A62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6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mailto:inspektorodo@wfos.lublin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zystepowietrze.gov.pl/wez-dofinansowanie/klauzule-informacyjn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inspektorochronydanych@nfosigw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fos.lublin.pl" TargetMode="External"/><Relationship Id="rId20" Type="http://schemas.openxmlformats.org/officeDocument/2006/relationships/hyperlink" Target="https://www.wfos.lublin.pl/przetwarzanie-danych-osobowych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sekretariat@wfos.lublin.pl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czystepowietrze.gov.pl/wez-dofinansowanie/klauzule-informacyjn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web/nfosigw/narodowy-fundusz-ochrony-srodowiska-i-gospodarki-wodnej" TargetMode="External"/><Relationship Id="rId22" Type="http://schemas.openxmlformats.org/officeDocument/2006/relationships/hyperlink" Target="https://www.wfos.lublin.pl/przetwarzanie-danych-osobowych.htm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2A1DDF-CC90-45BC-9D8E-549966EEBD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5509</Words>
  <Characters>33059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Cezary Szymański</cp:lastModifiedBy>
  <cp:revision>3</cp:revision>
  <cp:lastPrinted>2022-12-29T10:45:00Z</cp:lastPrinted>
  <dcterms:created xsi:type="dcterms:W3CDTF">2024-04-18T09:05:00Z</dcterms:created>
  <dcterms:modified xsi:type="dcterms:W3CDTF">2024-04-22T06:39:00Z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